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6" w:lineRule="auto"/>
        <w:ind w:left="3600" w:firstLine="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spacing w:after="7" w:line="256" w:lineRule="auto"/>
        <w:ind w:left="25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7" w:line="256" w:lineRule="auto"/>
        <w:ind w:left="252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Diploma in Information Technology</w:t>
      </w:r>
    </w:p>
    <w:p w:rsidR="00000000" w:rsidDel="00000000" w:rsidP="00000000" w:rsidRDefault="00000000" w:rsidRPr="00000000" w14:paraId="00000004">
      <w:pPr>
        <w:spacing w:after="0" w:line="256" w:lineRule="auto"/>
        <w:ind w:left="25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4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720"/>
        <w:gridCol w:w="3660"/>
        <w:gridCol w:w="425"/>
        <w:gridCol w:w="180"/>
        <w:gridCol w:w="3060"/>
        <w:tblGridChange w:id="0">
          <w:tblGrid>
            <w:gridCol w:w="1799"/>
            <w:gridCol w:w="720"/>
            <w:gridCol w:w="3660"/>
            <w:gridCol w:w="425"/>
            <w:gridCol w:w="180"/>
            <w:gridCol w:w="306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05">
            <w:pPr>
              <w:spacing w:line="256" w:lineRule="auto"/>
              <w:ind w:left="25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Subject Outline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56" w:lineRule="auto"/>
              <w:ind w:left="31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Name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D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Database Technologies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Code 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-107"/>
              </w:tabs>
              <w:ind w:left="1" w:right="4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DIT 1202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Year/Term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9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 1, Semester II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Credit Points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F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Methods of Delivery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6"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Lectures  </w:t>
            </w:r>
          </w:p>
          <w:p w:rsidR="00000000" w:rsidDel="00000000" w:rsidP="00000000" w:rsidRDefault="00000000" w:rsidRPr="00000000" w14:paraId="00000027">
            <w:pPr>
              <w:spacing w:after="16"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Practical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16"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9">
            <w:pPr>
              <w:spacing w:after="16"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A">
            <w:pPr>
              <w:spacing w:after="16"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spacing w:after="16"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Hours/Week </w:t>
            </w:r>
          </w:p>
        </w:tc>
      </w:tr>
    </w:tbl>
    <w:p w:rsidR="00000000" w:rsidDel="00000000" w:rsidP="00000000" w:rsidRDefault="00000000" w:rsidRPr="00000000" w14:paraId="0000002D">
      <w:pPr>
        <w:spacing w:after="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3.0" w:type="dxa"/>
        <w:jc w:val="left"/>
        <w:tblInd w:w="-107.0" w:type="dxa"/>
        <w:tblLayout w:type="fixed"/>
        <w:tblLook w:val="0400"/>
      </w:tblPr>
      <w:tblGrid>
        <w:gridCol w:w="1399"/>
        <w:gridCol w:w="8444"/>
        <w:tblGridChange w:id="0">
          <w:tblGrid>
            <w:gridCol w:w="1399"/>
            <w:gridCol w:w="8444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bottom"/>
          </w:tcPr>
          <w:p w:rsidR="00000000" w:rsidDel="00000000" w:rsidP="00000000" w:rsidRDefault="00000000" w:rsidRPr="00000000" w14:paraId="0000002E">
            <w:pPr>
              <w:spacing w:line="256" w:lineRule="auto"/>
              <w:ind w:left="18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Subject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56" w:lineRule="auto"/>
              <w:ind w:right="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module will cover fundamentals of database technologies and the essential skills needed to work as a database developer.</w:t>
            </w:r>
          </w:p>
        </w:tc>
      </w:tr>
      <w:tr>
        <w:trPr>
          <w:cantSplit w:val="0"/>
          <w:trHeight w:val="1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Learning </w:t>
            </w:r>
          </w:p>
          <w:p w:rsidR="00000000" w:rsidDel="00000000" w:rsidP="00000000" w:rsidRDefault="00000000" w:rsidRPr="00000000" w14:paraId="00000035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Outcomes </w:t>
            </w:r>
          </w:p>
          <w:p w:rsidR="00000000" w:rsidDel="00000000" w:rsidP="00000000" w:rsidRDefault="00000000" w:rsidRPr="00000000" w14:paraId="00000036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the end of the module student will be able to:   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ind w:left="716" w:hanging="716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and develop a database for a real-world problem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ind w:left="716" w:hanging="716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Write SQL queries to produce report of applications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Perform routine database maintenance tasks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03C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Examinations: 50%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Assignments:  50%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1: Introduction to database management systems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2: Design a database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3: Configuring client server environment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4: Querying Table Data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5: Data Types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6: Functions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7: Joins and Unions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8: Sub Queries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9: Creating Databases and Tables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10: Modifying Databases and Tables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11: Modifying Table Data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12: Securing your database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13: Backing up your database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14: JSON data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Recommended Reading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Joel Murach, Murach's MySQL, Mike Murach &amp; Associates, 3rd Edition, March 22, 2019</w:t>
            </w:r>
          </w:p>
          <w:p w:rsidR="00000000" w:rsidDel="00000000" w:rsidP="00000000" w:rsidRDefault="00000000" w:rsidRPr="00000000" w14:paraId="00000051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56" w:lineRule="auto"/>
        <w:ind w:left="2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56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ff0000"/>
          <w:sz w:val="50"/>
          <w:szCs w:val="50"/>
          <w:highlight w:val="black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50"/>
          <w:szCs w:val="50"/>
          <w:highlight w:val="black"/>
          <w:rtl w:val="0"/>
        </w:rPr>
        <w:t xml:space="preserve">FROM THE LMS</w:t>
      </w:r>
    </w:p>
    <w:p w:rsidR="00000000" w:rsidDel="00000000" w:rsidP="00000000" w:rsidRDefault="00000000" w:rsidRPr="00000000" w14:paraId="00000054">
      <w:pPr>
        <w:spacing w:after="0" w:line="256" w:lineRule="auto"/>
        <w:ind w:left="2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56" w:lineRule="auto"/>
        <w:ind w:left="2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740"/>
        <w:gridCol w:w="3125"/>
        <w:gridCol w:w="3260"/>
        <w:gridCol w:w="1850"/>
        <w:gridCol w:w="875"/>
        <w:tblGridChange w:id="0">
          <w:tblGrid>
            <w:gridCol w:w="740"/>
            <w:gridCol w:w="3125"/>
            <w:gridCol w:w="3260"/>
            <w:gridCol w:w="1850"/>
            <w:gridCol w:w="875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Lecture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Practical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Assignments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Introduction to Databases</w:t>
            </w:r>
          </w:p>
          <w:p w:rsidR="00000000" w:rsidDel="00000000" w:rsidP="00000000" w:rsidRDefault="00000000" w:rsidRPr="00000000" w14:paraId="0000005D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Database Design Process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Guided reading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Develop a document for data requirement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Start Mini Project</w:t>
            </w:r>
          </w:p>
          <w:p w:rsidR="00000000" w:rsidDel="00000000" w:rsidP="00000000" w:rsidRDefault="00000000" w:rsidRPr="00000000" w14:paraId="00000064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Requirement Gathering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LO1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ER Model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Drawing a ER Diagram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LO1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4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Relational mapping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Developing a relational schema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LO1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5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SQL – DDL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Install MySQL and workbench</w:t>
            </w:r>
          </w:p>
          <w:p w:rsidR="00000000" w:rsidDel="00000000" w:rsidP="00000000" w:rsidRDefault="00000000" w:rsidRPr="00000000" w14:paraId="00000074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Developing a database with constraints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Submission 1 – RA document</w:t>
            </w:r>
          </w:p>
          <w:p w:rsidR="00000000" w:rsidDel="00000000" w:rsidP="00000000" w:rsidRDefault="00000000" w:rsidRPr="00000000" w14:paraId="00000076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Due: 10 May 2023, 11:00 PM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LO1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6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SQL – DML 1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Load sample data</w:t>
            </w:r>
          </w:p>
          <w:p w:rsidR="00000000" w:rsidDel="00000000" w:rsidP="00000000" w:rsidRDefault="00000000" w:rsidRPr="00000000" w14:paraId="0000007B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Simple SQL queries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LO2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7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SQL – DML 2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Nested queries, Set operators, and functions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Submission 2 – ERD + RS</w:t>
            </w:r>
          </w:p>
          <w:p w:rsidR="00000000" w:rsidDel="00000000" w:rsidP="00000000" w:rsidRDefault="00000000" w:rsidRPr="00000000" w14:paraId="00000082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Due: 24 May 2023, 11:00 PM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8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Schema Refinements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Normalization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Midterm exam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LO1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9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Securing your database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Permission, roles and grant and revoke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LO3</w:t>
            </w:r>
          </w:p>
        </w:tc>
      </w:tr>
      <w:tr>
        <w:trPr>
          <w:cantSplit w:val="0"/>
          <w:trHeight w:val="273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Backing up your database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Backup types, taking backups and restoring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Submission 3 – DB Script + Queries</w:t>
            </w:r>
          </w:p>
          <w:p w:rsidR="00000000" w:rsidDel="00000000" w:rsidP="00000000" w:rsidRDefault="00000000" w:rsidRPr="00000000" w14:paraId="00000092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Due: 14 June 2023, 11:00 PM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LO3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11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Database connectivity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Connecting Python program with database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LO2</w:t>
            </w:r>
          </w:p>
        </w:tc>
      </w:tr>
      <w:tr>
        <w:trPr>
          <w:cantSplit w:val="0"/>
          <w:trHeight w:val="243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12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Submission 4 - Mini Project</w:t>
            </w:r>
          </w:p>
          <w:p w:rsidR="00000000" w:rsidDel="00000000" w:rsidP="00000000" w:rsidRDefault="00000000" w:rsidRPr="00000000" w14:paraId="0000009D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9E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Due: 28 June 2023, 8:30 AM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line="256" w:lineRule="auto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495057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after="0" w:line="256" w:lineRule="auto"/>
              <w:ind w:left="252" w:firstLine="0"/>
              <w:rPr>
                <w:rFonts w:ascii="Roboto" w:cs="Roboto" w:eastAsia="Roboto" w:hAnsi="Roboto"/>
                <w:color w:val="495057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line="256" w:lineRule="auto"/>
        <w:ind w:left="2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56" w:lineRule="auto"/>
        <w:ind w:left="2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line="256" w:lineRule="auto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Assessments Criteria:</w:t>
      </w:r>
    </w:p>
    <w:p w:rsidR="00000000" w:rsidDel="00000000" w:rsidP="00000000" w:rsidRDefault="00000000" w:rsidRPr="00000000" w14:paraId="000000A4">
      <w:pPr>
        <w:spacing w:after="240" w:line="256" w:lineRule="auto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Mini Project (Group) – 50%</w:t>
      </w:r>
    </w:p>
    <w:p w:rsidR="00000000" w:rsidDel="00000000" w:rsidP="00000000" w:rsidRDefault="00000000" w:rsidRPr="00000000" w14:paraId="000000A5">
      <w:pPr>
        <w:spacing w:after="240" w:line="256" w:lineRule="auto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·         Requirements Analysis Document – 10%</w:t>
      </w:r>
    </w:p>
    <w:p w:rsidR="00000000" w:rsidDel="00000000" w:rsidP="00000000" w:rsidRDefault="00000000" w:rsidRPr="00000000" w14:paraId="000000A6">
      <w:pPr>
        <w:spacing w:after="240" w:line="256" w:lineRule="auto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·         ERD and Relational Schema – 10%</w:t>
      </w:r>
    </w:p>
    <w:p w:rsidR="00000000" w:rsidDel="00000000" w:rsidP="00000000" w:rsidRDefault="00000000" w:rsidRPr="00000000" w14:paraId="000000A7">
      <w:pPr>
        <w:spacing w:after="240" w:line="256" w:lineRule="auto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·         Database Script including queries – 10%</w:t>
      </w:r>
    </w:p>
    <w:p w:rsidR="00000000" w:rsidDel="00000000" w:rsidP="00000000" w:rsidRDefault="00000000" w:rsidRPr="00000000" w14:paraId="000000A8">
      <w:pPr>
        <w:spacing w:after="240" w:line="256" w:lineRule="auto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·         Final Project Presentation + Viva – 20%</w:t>
      </w:r>
    </w:p>
    <w:p w:rsidR="00000000" w:rsidDel="00000000" w:rsidP="00000000" w:rsidRDefault="00000000" w:rsidRPr="00000000" w14:paraId="000000A9">
      <w:pPr>
        <w:spacing w:after="240" w:line="256" w:lineRule="auto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Midterm Examination (Individual) – 20%</w:t>
      </w:r>
    </w:p>
    <w:p w:rsidR="00000000" w:rsidDel="00000000" w:rsidP="00000000" w:rsidRDefault="00000000" w:rsidRPr="00000000" w14:paraId="000000AA">
      <w:pPr>
        <w:spacing w:after="0" w:line="256" w:lineRule="auto"/>
        <w:ind w:left="252" w:firstLine="0"/>
        <w:jc w:val="both"/>
        <w:rPr>
          <w:rFonts w:ascii="Roboto" w:cs="Roboto" w:eastAsia="Roboto" w:hAnsi="Roboto"/>
          <w:color w:val="495057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highlight w:val="white"/>
          <w:rtl w:val="0"/>
        </w:rPr>
        <w:t xml:space="preserve">Final Examination (Individual) – 30%</w:t>
      </w:r>
    </w:p>
    <w:p w:rsidR="00000000" w:rsidDel="00000000" w:rsidP="00000000" w:rsidRDefault="00000000" w:rsidRPr="00000000" w14:paraId="000000AB">
      <w:pPr>
        <w:spacing w:after="0" w:line="256" w:lineRule="auto"/>
        <w:ind w:left="460" w:firstLine="0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Duration: 2 hours</w:t>
      </w:r>
    </w:p>
    <w:p w:rsidR="00000000" w:rsidDel="00000000" w:rsidP="00000000" w:rsidRDefault="00000000" w:rsidRPr="00000000" w14:paraId="000000AC">
      <w:pPr>
        <w:spacing w:after="0" w:line="256" w:lineRule="auto"/>
        <w:ind w:left="460" w:firstLine="0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Paper Structure: </w:t>
      </w:r>
    </w:p>
    <w:p w:rsidR="00000000" w:rsidDel="00000000" w:rsidP="00000000" w:rsidRDefault="00000000" w:rsidRPr="00000000" w14:paraId="000000AD">
      <w:pPr>
        <w:spacing w:after="0" w:line="256" w:lineRule="auto"/>
        <w:ind w:left="920" w:firstLine="0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Q1:20 Marks - Conceptual Modelling (ERD)</w:t>
      </w:r>
    </w:p>
    <w:p w:rsidR="00000000" w:rsidDel="00000000" w:rsidP="00000000" w:rsidRDefault="00000000" w:rsidRPr="00000000" w14:paraId="000000AE">
      <w:pPr>
        <w:spacing w:after="0" w:line="256" w:lineRule="auto"/>
        <w:ind w:left="920" w:firstLine="0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Q2:20 Marks - Relational Model (ER to Relational Mapping)</w:t>
      </w:r>
    </w:p>
    <w:p w:rsidR="00000000" w:rsidDel="00000000" w:rsidP="00000000" w:rsidRDefault="00000000" w:rsidRPr="00000000" w14:paraId="000000AF">
      <w:pPr>
        <w:spacing w:after="0" w:line="256" w:lineRule="auto"/>
        <w:ind w:left="920" w:firstLine="0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Q3:20 Marks - Schema Refinement (Normalization) </w:t>
      </w:r>
    </w:p>
    <w:p w:rsidR="00000000" w:rsidDel="00000000" w:rsidP="00000000" w:rsidRDefault="00000000" w:rsidRPr="00000000" w14:paraId="000000B0">
      <w:pPr>
        <w:spacing w:after="0" w:line="256" w:lineRule="auto"/>
        <w:ind w:left="920" w:firstLine="0"/>
        <w:jc w:val="both"/>
        <w:rPr>
          <w:rFonts w:ascii="Roboto" w:cs="Roboto" w:eastAsia="Roboto" w:hAnsi="Roboto"/>
          <w:color w:val="495057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495057"/>
          <w:sz w:val="23"/>
          <w:szCs w:val="23"/>
          <w:rtl w:val="0"/>
        </w:rPr>
        <w:t xml:space="preserve">Q4:40 Marks -  Query Languages (SQL)</w:t>
      </w:r>
    </w:p>
    <w:p w:rsidR="00000000" w:rsidDel="00000000" w:rsidP="00000000" w:rsidRDefault="00000000" w:rsidRPr="00000000" w14:paraId="000000B1">
      <w:pPr>
        <w:spacing w:after="0" w:line="256" w:lineRule="auto"/>
        <w:ind w:left="2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5840" w:w="12240" w:orient="portrait"/>
      <w:pgMar w:bottom="450" w:top="776" w:left="1188" w:right="893" w:header="720" w:footer="7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CAQ_003_MOL   © Sri Lanka Institute of Information Technology  </w:t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CAQ_003_MOL   © Sri Lanka Institute of Information Technology  </w:t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9.0" w:type="dxa"/>
        <w:left w:w="107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7.0" w:type="dxa"/>
        <w:left w:w="106.0" w:type="dxa"/>
        <w:bottom w:w="0.0" w:type="dxa"/>
        <w:right w:w="5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40bYmlOR66zxG12jTu/XvYWMw==">CgMxLjA4AHIhMUthUW4tcXR1endhR0VacVFJMHAyT1JVTUNnR0psZEJU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